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F5" w:rsidRDefault="008B369B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  <w:gridCol w:w="231"/>
      </w:tblGrid>
      <w:tr w:rsidR="008D2214" w:rsidRPr="008D2214" w:rsidTr="008D2214">
        <w:trPr>
          <w:trHeight w:val="521"/>
          <w:tblCellSpacing w:w="75" w:type="dxa"/>
        </w:trPr>
        <w:tc>
          <w:tcPr>
            <w:tcW w:w="0" w:type="auto"/>
            <w:hideMark/>
          </w:tcPr>
          <w:p w:rsidR="008D2214" w:rsidRPr="008D2214" w:rsidRDefault="008D2214" w:rsidP="008D2214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uk-UA"/>
              </w:rPr>
            </w:pPr>
            <w:r w:rsidRPr="008D221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 xml:space="preserve">Зміни до переліку платних послуг Філії «Український центр </w:t>
            </w:r>
            <w:proofErr w:type="spellStart"/>
            <w:r w:rsidRPr="008D221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>інноватики</w:t>
            </w:r>
            <w:proofErr w:type="spellEnd"/>
            <w:r w:rsidRPr="008D221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 xml:space="preserve"> та патентно-інформаційних послуг»</w:t>
            </w:r>
          </w:p>
        </w:tc>
        <w:tc>
          <w:tcPr>
            <w:tcW w:w="0" w:type="auto"/>
            <w:vAlign w:val="center"/>
            <w:hideMark/>
          </w:tcPr>
          <w:p w:rsidR="008D2214" w:rsidRPr="008D2214" w:rsidRDefault="008D2214" w:rsidP="008D2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uk-UA"/>
              </w:rPr>
            </w:pPr>
          </w:p>
        </w:tc>
      </w:tr>
      <w:tr w:rsidR="008D2214" w:rsidRPr="008D2214" w:rsidTr="008D2214">
        <w:trPr>
          <w:trHeight w:val="12033"/>
          <w:tblCellSpacing w:w="75" w:type="dxa"/>
        </w:trPr>
        <w:tc>
          <w:tcPr>
            <w:tcW w:w="0" w:type="auto"/>
            <w:vAlign w:val="center"/>
            <w:hideMark/>
          </w:tcPr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lastRenderedPageBreak/>
              <w:t>З 15 січня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2013 року, згідно з внесеними змінами до наказу Державного підприємства «Український інститут промислової власності» від 11 липня 2012 року № 182 «Про затвердження нової редакції Переліку платних послуг Філії «Український центр </w:t>
            </w:r>
            <w:proofErr w:type="spellStart"/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інноватики</w:t>
            </w:r>
            <w:proofErr w:type="spellEnd"/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та патентно-інформаційних послуг» Державного підприємства «Український інститут промислової власності», перелік платних послуг доповнено таким чином: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1.1.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розділом 9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9. Послуги, що стосуються авторського права</w:t>
            </w:r>
          </w:p>
          <w:tbl>
            <w:tblPr>
              <w:tblW w:w="963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8"/>
              <w:gridCol w:w="4209"/>
              <w:gridCol w:w="2080"/>
              <w:gridCol w:w="2600"/>
            </w:tblGrid>
            <w:tr w:rsidR="008D2214" w:rsidRPr="008D2214" w:rsidTr="008D2214">
              <w:trPr>
                <w:trHeight w:val="428"/>
                <w:jc w:val="center"/>
              </w:trPr>
              <w:tc>
                <w:tcPr>
                  <w:tcW w:w="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2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652"/>
                <w:jc w:val="center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та подання заявки на реєстрацію авторського права або договору, який стосується права автора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заявка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300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510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D2214" w:rsidRPr="008D2214" w:rsidTr="008D2214">
              <w:trPr>
                <w:trHeight w:val="652"/>
                <w:jc w:val="center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Підготовка авторських договорів та договорів передачі авторських та суміжних прав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510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D2214" w:rsidRPr="008D2214" w:rsidTr="008D2214">
              <w:trPr>
                <w:trHeight w:val="652"/>
                <w:jc w:val="center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Аналіз укладених авторських договорів та договорів передачі авторських та суміжних прав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510</w:t>
                  </w:r>
                </w:p>
              </w:tc>
            </w:tr>
            <w:tr w:rsidR="008D2214" w:rsidRPr="008D2214" w:rsidTr="008D2214">
              <w:trPr>
                <w:trHeight w:val="1282"/>
                <w:jc w:val="center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Супроводження діловодства підготовлених фахівцями Філії та поданих на реєстрацію до Державної служби інтелектуальної власності України заявок на реєстрацію авторського права або договору, який стосується права автора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120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1.2.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розділом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uk-UA"/>
              </w:rPr>
              <w:t>10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val="en-US"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10. Додаткові послуги</w:t>
            </w:r>
          </w:p>
          <w:tbl>
            <w:tblPr>
              <w:tblW w:w="970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"/>
              <w:gridCol w:w="4240"/>
              <w:gridCol w:w="2095"/>
              <w:gridCol w:w="2619"/>
            </w:tblGrid>
            <w:tr w:rsidR="008D2214" w:rsidRPr="008D2214" w:rsidTr="008D2214">
              <w:trPr>
                <w:trHeight w:val="447"/>
                <w:jc w:val="center"/>
              </w:trPr>
              <w:tc>
                <w:tcPr>
                  <w:tcW w:w="7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6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234"/>
                <w:jc w:val="center"/>
              </w:trPr>
              <w:tc>
                <w:tcPr>
                  <w:tcW w:w="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Виїзд до замовника</w:t>
                  </w:r>
                </w:p>
              </w:tc>
              <w:tc>
                <w:tcPr>
                  <w:tcW w:w="20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договірна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1.3.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розділі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1. Послуги, що стосуються винаходів і корисних моделей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пунктами 13-16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51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144"/>
              <w:gridCol w:w="2049"/>
              <w:gridCol w:w="2586"/>
            </w:tblGrid>
            <w:tr w:rsidR="008D2214" w:rsidRPr="008D2214" w:rsidTr="008D2214">
              <w:trPr>
                <w:trHeight w:val="448"/>
                <w:jc w:val="center"/>
              </w:trPr>
              <w:tc>
                <w:tcPr>
                  <w:tcW w:w="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5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458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заявки на винахід для подання міжнародної заявки за процедурою РСТ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заявка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6000</w:t>
                  </w:r>
                </w:p>
              </w:tc>
            </w:tr>
            <w:tr w:rsidR="008D2214" w:rsidRPr="008D2214" w:rsidTr="008D2214">
              <w:trPr>
                <w:trHeight w:val="458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Пошук патентних повірених інших країн, ведення листування, аналіз вартості послуг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договірна</w:t>
                  </w:r>
                </w:p>
              </w:tc>
            </w:tr>
            <w:tr w:rsidR="008D2214" w:rsidRPr="008D2214" w:rsidTr="008D2214">
              <w:trPr>
                <w:trHeight w:val="683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15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Ведення листування стосовно діловодства з патентними повіреними інших країн, контроль строків, оплат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договірна</w:t>
                  </w:r>
                </w:p>
              </w:tc>
            </w:tr>
            <w:tr w:rsidR="008D2214" w:rsidRPr="008D2214" w:rsidTr="008D2214">
              <w:trPr>
                <w:trHeight w:val="14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16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Супроводження діловодства підготовлених фахівцями Філії та поданих на реєстрацію до ДП «УІПВ» заявок на реєстрацію винаходів або корисних моделей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600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1.4.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розділі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2. Послуги, що стосуються промислових зразків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пунктом 10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  <w:tbl>
            <w:tblPr>
              <w:tblW w:w="959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4270"/>
              <w:gridCol w:w="2056"/>
              <w:gridCol w:w="2571"/>
            </w:tblGrid>
            <w:tr w:rsidR="008D2214" w:rsidRPr="008D2214" w:rsidTr="008D2214">
              <w:trPr>
                <w:trHeight w:val="121"/>
                <w:jc w:val="center"/>
              </w:trPr>
              <w:tc>
                <w:tcPr>
                  <w:tcW w:w="6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5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121"/>
                <w:jc w:val="center"/>
              </w:trPr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10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Супроводження діловодства підготовлених фахівцями Філії та поданих на реєстрацію до ДП «УІПВ» заявок на реєстрацію промислових зразків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600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1.5.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розділі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3. Послуги, що стосуються знаків для товарів і послуг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пунктами 17-24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53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4267"/>
              <w:gridCol w:w="2090"/>
              <w:gridCol w:w="2481"/>
            </w:tblGrid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2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4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17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Розробка словесного позначення (логограма)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1000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18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Розробка графічного позначення (ідеограма)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1000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19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Створення комбінованого позначення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1500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20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Стилізація (редагування) графічного зображення для плоского зображення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510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21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Стилізація (редагування) графічного зображення трьохмірного зображення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510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22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Надання комплексної послуги з розробки логотипу, проведення пошуку та складання заявки на реєстрацію словесного або графічного знака для товарів і послуг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1800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23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Надання комплексної послуги з розробки логотипу, проведення пошуку та складання заявки на реєстрацію комбінованого знака для товарів і послуг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позначення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2310</w:t>
                  </w:r>
                </w:p>
              </w:tc>
            </w:tr>
            <w:tr w:rsidR="008D2214" w:rsidRPr="008D2214" w:rsidTr="008D2214">
              <w:trPr>
                <w:trHeight w:val="137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Супроводження діловодства підготовлених фахівцями Філії та поданих на реєстрацію до ДП «УІПВ» заявок на реєстрацію знаків для товарів і послуг</w:t>
                  </w: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від 600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1.6.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розділі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4. Патентно-інформаційні послуги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пунктом 7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54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273"/>
              <w:gridCol w:w="2092"/>
              <w:gridCol w:w="2484"/>
            </w:tblGrid>
            <w:tr w:rsidR="008D2214" w:rsidRPr="008D2214" w:rsidTr="008D2214">
              <w:trPr>
                <w:trHeight w:val="116"/>
                <w:jc w:val="center"/>
              </w:trPr>
              <w:tc>
                <w:tcPr>
                  <w:tcW w:w="6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2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4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116"/>
                <w:jc w:val="center"/>
              </w:trPr>
              <w:tc>
                <w:tcPr>
                  <w:tcW w:w="6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7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Інші інформаційні послуги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договірна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1.7.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пункті 3 розділу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8. Послуги з копіювання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абзацом третім наступного змісту: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61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304"/>
              <w:gridCol w:w="2108"/>
              <w:gridCol w:w="2502"/>
            </w:tblGrid>
            <w:tr w:rsidR="008D2214" w:rsidRPr="008D2214" w:rsidTr="003F50CD">
              <w:trPr>
                <w:trHeight w:val="118"/>
                <w:jc w:val="center"/>
              </w:trPr>
              <w:tc>
                <w:tcPr>
                  <w:tcW w:w="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3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1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5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3F50CD">
              <w:trPr>
                <w:trHeight w:val="118"/>
                <w:jc w:val="center"/>
              </w:trPr>
              <w:tc>
                <w:tcPr>
                  <w:tcW w:w="7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4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Pr="008D221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uk-UA"/>
                    </w:rPr>
                    <w:t>    </w:t>
                  </w:r>
                  <w:r w:rsidRPr="008D221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lang w:eastAsia="uk-UA"/>
                    </w:rPr>
                    <w:t> 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надання додаткового ключа до електронної копії МКТП на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>CD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>ROM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ключ</w:t>
                  </w: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У Переліку викласти в наступній редакції: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lastRenderedPageBreak/>
              <w:t>2.1.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 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пункти 1, 5 розділу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1. Послуги, що стосуються винаходів і корисних моделей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68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  <w:gridCol w:w="4050"/>
              <w:gridCol w:w="2362"/>
              <w:gridCol w:w="2521"/>
            </w:tblGrid>
            <w:tr w:rsidR="008D2214" w:rsidRPr="008D2214" w:rsidTr="003F50CD">
              <w:trPr>
                <w:trHeight w:val="140"/>
                <w:jc w:val="center"/>
              </w:trPr>
              <w:tc>
                <w:tcPr>
                  <w:tcW w:w="7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3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3F50CD">
              <w:trPr>
                <w:trHeight w:val="140"/>
                <w:jc w:val="center"/>
              </w:trPr>
              <w:tc>
                <w:tcPr>
                  <w:tcW w:w="7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та оформлення матеріалів заявки (за винятком креслень) на винахід або корисну модель</w:t>
                  </w:r>
                </w:p>
              </w:tc>
              <w:tc>
                <w:tcPr>
                  <w:tcW w:w="2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заявка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корисна модель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bookmarkStart w:id="0" w:name="OLE_LINK1"/>
                  <w:r w:rsidRPr="008D2214">
                    <w:rPr>
                      <w:rFonts w:ascii="Arial" w:eastAsia="Times New Roman" w:hAnsi="Arial" w:cs="Arial"/>
                      <w:color w:val="385200"/>
                      <w:sz w:val="20"/>
                      <w:szCs w:val="20"/>
                      <w:lang w:eastAsia="uk-UA"/>
                    </w:rPr>
                    <w:t>1 винахід</w:t>
                  </w:r>
                  <w:bookmarkEnd w:id="0"/>
                </w:p>
                <w:p w:rsidR="008D2214" w:rsidRPr="008D2214" w:rsidRDefault="008D2214" w:rsidP="008D22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Pr="008D221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uk-UA"/>
                    </w:rPr>
                    <w:t>  </w:t>
                  </w:r>
                  <w:r w:rsidRPr="008D221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lang w:eastAsia="uk-UA"/>
                    </w:rPr>
                    <w:t> </w:t>
                  </w: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за кожний наступний об’єкт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3600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4800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1200/1800</w:t>
                  </w:r>
                </w:p>
              </w:tc>
            </w:tr>
            <w:tr w:rsidR="008D2214" w:rsidRPr="008D2214" w:rsidTr="003F50CD">
              <w:trPr>
                <w:trHeight w:val="140"/>
                <w:jc w:val="center"/>
              </w:trPr>
              <w:tc>
                <w:tcPr>
                  <w:tcW w:w="7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Іменний інформаційний пошук відомостей про винаходи/корисні моделі: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ім’я, 1 держава, 15 роб днів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ім’я, 1 держава, 5 роб днів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рік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рік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20 років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420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780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480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840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1560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p w:rsidR="008D2214" w:rsidRPr="008D2214" w:rsidRDefault="008D2214" w:rsidP="008D221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2.2.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       </w:t>
            </w:r>
            <w:r w:rsidRPr="008D2214">
              <w:rPr>
                <w:rFonts w:ascii="Times New Roman" w:eastAsia="Times New Roman" w:hAnsi="Times New Roman" w:cs="Times New Roman"/>
                <w:color w:val="000000"/>
                <w:sz w:val="14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пункт 6 розділу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8D2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2. Послуги, що стосуються промислових зразків</w:t>
            </w: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:</w:t>
            </w:r>
          </w:p>
          <w:p w:rsidR="008D2214" w:rsidRPr="008D2214" w:rsidRDefault="008D2214" w:rsidP="008D2214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  <w:tbl>
            <w:tblPr>
              <w:tblW w:w="968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"/>
              <w:gridCol w:w="4006"/>
              <w:gridCol w:w="2439"/>
              <w:gridCol w:w="2439"/>
            </w:tblGrid>
            <w:tr w:rsidR="008D2214" w:rsidRPr="008D2214" w:rsidTr="008D2214">
              <w:trPr>
                <w:trHeight w:val="458"/>
                <w:jc w:val="center"/>
              </w:trPr>
              <w:tc>
                <w:tcPr>
                  <w:tcW w:w="8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proofErr w:type="spellStart"/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пп</w:t>
                  </w:r>
                  <w:proofErr w:type="spellEnd"/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8D2214" w:rsidRPr="008D2214" w:rsidTr="008D2214">
              <w:trPr>
                <w:trHeight w:val="2680"/>
                <w:jc w:val="center"/>
              </w:trPr>
              <w:tc>
                <w:tcPr>
                  <w:tcW w:w="8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  <w:tc>
                <w:tcPr>
                  <w:tcW w:w="4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Іменний інформаційний пошук відомостей про промислові зразки: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ім’я, 1 держава, 15 роб днів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ім’я, 1 держава, 5 роб днів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рік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рік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10 років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20 років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210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390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600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420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780</w:t>
                  </w:r>
                </w:p>
                <w:p w:rsidR="008D2214" w:rsidRPr="008D2214" w:rsidRDefault="008D2214" w:rsidP="008D22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D22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1200</w:t>
                  </w:r>
                </w:p>
              </w:tc>
            </w:tr>
          </w:tbl>
          <w:p w:rsidR="008D2214" w:rsidRPr="008D2214" w:rsidRDefault="008D2214" w:rsidP="008D2214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2214" w:rsidRPr="008D2214" w:rsidRDefault="008D2214" w:rsidP="008D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36D3E" w:rsidRPr="00BC11F5" w:rsidRDefault="00136D3E" w:rsidP="003F50CD"/>
    <w:sectPr w:rsidR="00136D3E" w:rsidRPr="00BC11F5" w:rsidSect="003F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9B" w:rsidRDefault="008B369B" w:rsidP="00147691">
      <w:pPr>
        <w:spacing w:after="0" w:line="240" w:lineRule="auto"/>
      </w:pPr>
      <w:r>
        <w:separator/>
      </w:r>
    </w:p>
  </w:endnote>
  <w:endnote w:type="continuationSeparator" w:id="0">
    <w:p w:rsidR="008B369B" w:rsidRDefault="008B369B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77" w:rsidRDefault="00CD21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77" w:rsidRDefault="00CD21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77" w:rsidRDefault="00CD2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9B" w:rsidRDefault="008B369B" w:rsidP="00147691">
      <w:pPr>
        <w:spacing w:after="0" w:line="240" w:lineRule="auto"/>
      </w:pPr>
      <w:r>
        <w:separator/>
      </w:r>
    </w:p>
  </w:footnote>
  <w:footnote w:type="continuationSeparator" w:id="0">
    <w:p w:rsidR="008B369B" w:rsidRDefault="008B369B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77" w:rsidRDefault="00CD21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CD2177" w:rsidRPr="00CD2177">
      <w:rPr>
        <w:rFonts w:ascii="Arial" w:hAnsi="Arial" w:cs="Arial"/>
        <w:caps/>
        <w:color w:val="17365D" w:themeColor="text2" w:themeShade="BF"/>
        <w:sz w:val="16"/>
        <w:szCs w:val="16"/>
      </w:rPr>
      <w:t>інтелектуальної</w:t>
    </w:r>
    <w:r w:rsidR="00CD2177" w:rsidRPr="00CD2177">
      <w:rPr>
        <w:rFonts w:ascii="Arial" w:hAnsi="Arial" w:cs="Arial"/>
        <w:color w:val="17365D" w:themeColor="text2" w:themeShade="BF"/>
        <w:sz w:val="16"/>
        <w:szCs w:val="16"/>
      </w:rPr>
      <w:t xml:space="preserve"> 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bookmarkStart w:id="1" w:name="_GoBack"/>
    <w:bookmarkEnd w:id="1"/>
    <w:r w:rsidR="008B369B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136D3E"/>
    <w:rsid w:val="00147691"/>
    <w:rsid w:val="003F50CD"/>
    <w:rsid w:val="005D34C8"/>
    <w:rsid w:val="008B369B"/>
    <w:rsid w:val="008D2214"/>
    <w:rsid w:val="00BC11F5"/>
    <w:rsid w:val="00C02B06"/>
    <w:rsid w:val="00CD2177"/>
    <w:rsid w:val="00E06030"/>
    <w:rsid w:val="00F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2D5369A2-BBDC-4405-A50C-217A126B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6</cp:revision>
  <dcterms:created xsi:type="dcterms:W3CDTF">2014-04-07T20:45:00Z</dcterms:created>
  <dcterms:modified xsi:type="dcterms:W3CDTF">2015-05-18T08:43:00Z</dcterms:modified>
</cp:coreProperties>
</file>